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708AC" w:rsidRDefault="005708AC"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5708AC" w:rsidRDefault="005708AC"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708AC" w:rsidRDefault="005708AC">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5708AC" w:rsidRDefault="005708AC">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708AC" w:rsidRDefault="005708AC"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5708AC" w:rsidRDefault="005708AC"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523C74">
      <w:pPr>
        <w:pStyle w:val="ListParagraph"/>
        <w:numPr>
          <w:ilvl w:val="0"/>
          <w:numId w:val="44"/>
        </w:numPr>
      </w:pPr>
      <w:r>
        <w:t>add</w:t>
      </w:r>
      <w:r>
        <w:t>s</w:t>
      </w:r>
      <w:r>
        <w:t xml:space="preserve"> group types</w:t>
      </w:r>
    </w:p>
    <w:p w:rsidR="005708AC" w:rsidRDefault="005708AC" w:rsidP="005708AC">
      <w:pPr>
        <w:pStyle w:val="ListParagraph"/>
        <w:numPr>
          <w:ilvl w:val="0"/>
          <w:numId w:val="44"/>
        </w:numPr>
      </w:pPr>
      <w:r>
        <w:t xml:space="preserve">defines </w:t>
      </w:r>
      <w:r w:rsidR="00523C74">
        <w:t>group properties for each group type</w:t>
      </w:r>
    </w:p>
    <w:p w:rsidR="00523C74" w:rsidRDefault="00523C74" w:rsidP="005708AC">
      <w:pPr>
        <w:pStyle w:val="ListParagraph"/>
        <w:numPr>
          <w:ilvl w:val="0"/>
          <w:numId w:val="44"/>
        </w:numPr>
      </w:pPr>
      <w:r>
        <w:t>sets group property value per group</w:t>
      </w:r>
    </w:p>
    <w:p w:rsidR="005708AC" w:rsidRDefault="00523C74" w:rsidP="005708AC">
      <w:pPr>
        <w:pStyle w:val="ListParagraph"/>
        <w:numPr>
          <w:ilvl w:val="0"/>
          <w:numId w:val="44"/>
        </w:numPr>
      </w:pPr>
      <w:r>
        <w:t>adds groups</w:t>
      </w:r>
    </w:p>
    <w:p w:rsidR="00523C74" w:rsidRDefault="00523C74" w:rsidP="005708AC">
      <w:pPr>
        <w:pStyle w:val="ListParagraph"/>
        <w:numPr>
          <w:ilvl w:val="0"/>
          <w:numId w:val="4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6C4FF0">
      <w:pPr>
        <w:pStyle w:val="ListParagraph"/>
        <w:numPr>
          <w:ilvl w:val="0"/>
          <w:numId w:val="34"/>
        </w:numPr>
      </w:pPr>
      <w:r>
        <w:t>A</w:t>
      </w:r>
      <w:r>
        <w:t>dd</w:t>
      </w:r>
      <w:r>
        <w:t>/Remove a g</w:t>
      </w:r>
      <w:r>
        <w:t>roup</w:t>
      </w:r>
    </w:p>
    <w:p w:rsidR="00E453F5" w:rsidRDefault="00E453F5" w:rsidP="00E453F5">
      <w:pPr>
        <w:pStyle w:val="ListParagraph"/>
        <w:numPr>
          <w:ilvl w:val="0"/>
          <w:numId w:val="34"/>
        </w:numPr>
      </w:pPr>
      <w:r>
        <w:t>A</w:t>
      </w:r>
      <w:r>
        <w:t>dd</w:t>
      </w:r>
      <w:r>
        <w:t xml:space="preserve"> a g</w:t>
      </w:r>
      <w:r>
        <w:t>roup</w:t>
      </w:r>
      <w:r>
        <w:t xml:space="preserve"> t</w:t>
      </w:r>
      <w:r>
        <w:t>ype</w:t>
      </w:r>
    </w:p>
    <w:p w:rsidR="00E453F5" w:rsidRDefault="00E453F5" w:rsidP="00E453F5">
      <w:pPr>
        <w:pStyle w:val="ListParagraph"/>
        <w:numPr>
          <w:ilvl w:val="0"/>
          <w:numId w:val="34"/>
        </w:numPr>
      </w:pPr>
      <w:r>
        <w:t>A</w:t>
      </w:r>
      <w:r>
        <w:t>dd</w:t>
      </w:r>
      <w:r>
        <w:t>/Remove a p</w:t>
      </w:r>
      <w:r>
        <w:t>erson</w:t>
      </w:r>
      <w:r>
        <w:t xml:space="preserve"> t</w:t>
      </w:r>
      <w:r>
        <w:t>o</w:t>
      </w:r>
      <w:r>
        <w:t>/from a group</w:t>
      </w:r>
    </w:p>
    <w:p w:rsidR="00E453F5" w:rsidRDefault="00E453F5" w:rsidP="00E453F5">
      <w:pPr>
        <w:pStyle w:val="ListParagraph"/>
        <w:numPr>
          <w:ilvl w:val="0"/>
          <w:numId w:val="34"/>
        </w:numPr>
      </w:pPr>
      <w:r>
        <w:t>D</w:t>
      </w:r>
      <w:r>
        <w:t>efine</w:t>
      </w:r>
      <w:r>
        <w:t xml:space="preserve"> a g</w:t>
      </w:r>
      <w:r>
        <w:t>roup</w:t>
      </w:r>
      <w:r>
        <w:t xml:space="preserve"> p</w:t>
      </w:r>
      <w:r>
        <w:t>roperty</w:t>
      </w:r>
    </w:p>
    <w:p w:rsidR="00E453F5" w:rsidRDefault="00E453F5" w:rsidP="00E453F5">
      <w:pPr>
        <w:pStyle w:val="ListParagraph"/>
        <w:numPr>
          <w:ilvl w:val="0"/>
          <w:numId w:val="34"/>
        </w:numPr>
      </w:pPr>
      <w:r>
        <w:t>S</w:t>
      </w:r>
      <w:r>
        <w:t>et</w:t>
      </w:r>
      <w:r>
        <w:t xml:space="preserve"> a g</w:t>
      </w:r>
      <w:r>
        <w:t>roup</w:t>
      </w:r>
      <w:r>
        <w:t xml:space="preserve"> p</w:t>
      </w:r>
      <w:r>
        <w:t>roperty</w:t>
      </w:r>
      <w:r>
        <w:t xml:space="preserve"> v</w:t>
      </w:r>
      <w:r>
        <w:t>alue</w:t>
      </w:r>
    </w:p>
    <w:p w:rsidR="00E453F5" w:rsidRDefault="00E453F5" w:rsidP="00E453F5">
      <w:pPr>
        <w:pStyle w:val="ListParagraph"/>
        <w:numPr>
          <w:ilvl w:val="0"/>
          <w:numId w:val="34"/>
        </w:numPr>
      </w:pPr>
      <w:r>
        <w:t>S</w:t>
      </w:r>
      <w:r>
        <w:t>ample</w:t>
      </w:r>
      <w:r>
        <w:t xml:space="preserve"> a random person from a g</w:t>
      </w:r>
      <w:r>
        <w:t>roup</w:t>
      </w:r>
    </w:p>
    <w:p w:rsidR="00E453F5" w:rsidRDefault="00E453F5" w:rsidP="005708AC">
      <w:pPr>
        <w:pStyle w:val="ListParagraph"/>
        <w:numPr>
          <w:ilvl w:val="0"/>
          <w:numId w:val="34"/>
        </w:numPr>
      </w:pPr>
      <w:r>
        <w:t>Provide many queries about the state of groups</w:t>
      </w:r>
    </w:p>
    <w:p w:rsidR="005708AC" w:rsidRDefault="005708AC" w:rsidP="005708AC">
      <w:r>
        <w:t>The data manager also produces observable events:</w:t>
      </w:r>
    </w:p>
    <w:p w:rsidR="00E453F5" w:rsidRDefault="00E453F5" w:rsidP="00E453F5">
      <w:pPr>
        <w:pStyle w:val="ListParagraph"/>
        <w:numPr>
          <w:ilvl w:val="0"/>
          <w:numId w:val="36"/>
        </w:numPr>
      </w:pPr>
      <w:r>
        <w:t>GroupAdditionEvent</w:t>
      </w:r>
      <w:r>
        <w:t xml:space="preserve"> </w:t>
      </w:r>
      <w:r>
        <w:t>– when</w:t>
      </w:r>
      <w:r>
        <w:t xml:space="preserve"> a group is added</w:t>
      </w:r>
    </w:p>
    <w:p w:rsidR="00E453F5" w:rsidRDefault="00E453F5" w:rsidP="00E453F5">
      <w:pPr>
        <w:pStyle w:val="ListParagraph"/>
        <w:numPr>
          <w:ilvl w:val="0"/>
          <w:numId w:val="36"/>
        </w:numPr>
      </w:pPr>
      <w:r>
        <w:t>GroupImminentRemovalEvent</w:t>
      </w:r>
      <w:r>
        <w:t xml:space="preserve"> </w:t>
      </w:r>
      <w:r>
        <w:t>– when</w:t>
      </w:r>
      <w:r>
        <w:t xml:space="preserve"> a group is about to be removed</w:t>
      </w:r>
    </w:p>
    <w:p w:rsidR="00E453F5" w:rsidRDefault="00E453F5" w:rsidP="00E453F5">
      <w:pPr>
        <w:pStyle w:val="ListParagraph"/>
        <w:numPr>
          <w:ilvl w:val="0"/>
          <w:numId w:val="36"/>
        </w:numPr>
      </w:pPr>
      <w:r>
        <w:t>GroupMembershipAdditionEvent</w:t>
      </w:r>
      <w:r>
        <w:t xml:space="preserve"> </w:t>
      </w:r>
      <w:r>
        <w:t>– when</w:t>
      </w:r>
      <w:r>
        <w:t xml:space="preserve"> a person is added to a group</w:t>
      </w:r>
    </w:p>
    <w:p w:rsidR="00E453F5" w:rsidRDefault="00E453F5" w:rsidP="00E453F5">
      <w:pPr>
        <w:pStyle w:val="ListParagraph"/>
        <w:numPr>
          <w:ilvl w:val="0"/>
          <w:numId w:val="36"/>
        </w:numPr>
      </w:pPr>
      <w:r>
        <w:t>GroupMembershipRemovalEvent</w:t>
      </w:r>
      <w:r>
        <w:t xml:space="preserve"> </w:t>
      </w:r>
      <w:r>
        <w:t>– when</w:t>
      </w:r>
      <w:r>
        <w:t xml:space="preserve"> a person is removed from a group</w:t>
      </w:r>
    </w:p>
    <w:p w:rsidR="00E453F5" w:rsidRDefault="00E453F5" w:rsidP="00E453F5">
      <w:pPr>
        <w:pStyle w:val="ListParagraph"/>
        <w:numPr>
          <w:ilvl w:val="0"/>
          <w:numId w:val="36"/>
        </w:numPr>
      </w:pPr>
      <w:r>
        <w:t>GroupPropertyDefinitionEvent</w:t>
      </w:r>
      <w:r>
        <w:t xml:space="preserve"> </w:t>
      </w:r>
      <w:r>
        <w:t>– when</w:t>
      </w:r>
      <w:r>
        <w:t xml:space="preserve"> a new group property is defined</w:t>
      </w:r>
    </w:p>
    <w:p w:rsidR="00E453F5" w:rsidRDefault="00E453F5" w:rsidP="00E453F5">
      <w:pPr>
        <w:pStyle w:val="ListParagraph"/>
        <w:numPr>
          <w:ilvl w:val="0"/>
          <w:numId w:val="36"/>
        </w:numPr>
      </w:pPr>
      <w:r>
        <w:t>GroupPropertyUpdateEvent</w:t>
      </w:r>
      <w:r>
        <w:t xml:space="preserve"> </w:t>
      </w:r>
      <w:r>
        <w:t>– when</w:t>
      </w:r>
      <w:r>
        <w:t xml:space="preserve"> a group property value is updated</w:t>
      </w:r>
    </w:p>
    <w:p w:rsidR="00E453F5" w:rsidRDefault="00E453F5" w:rsidP="00E453F5">
      <w:pPr>
        <w:pStyle w:val="ListParagraph"/>
        <w:numPr>
          <w:ilvl w:val="0"/>
          <w:numId w:val="36"/>
        </w:numPr>
      </w:pPr>
      <w:r>
        <w:t>GroupTypeAdditionEvent</w:t>
      </w:r>
      <w:r>
        <w:t xml:space="preserve"> </w:t>
      </w:r>
      <w:r>
        <w:t>– when</w:t>
      </w:r>
      <w:r>
        <w:t xml:space="preserve">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5708AC">
      <w:pPr>
        <w:pStyle w:val="ListParagraph"/>
        <w:numPr>
          <w:ilvl w:val="0"/>
          <w:numId w:val="39"/>
        </w:numPr>
      </w:pPr>
      <w:r>
        <w:t xml:space="preserve">The initialization of the </w:t>
      </w:r>
      <w:r w:rsidR="00E453F5">
        <w:t xml:space="preserve">groups </w:t>
      </w:r>
      <w:r>
        <w:t>plugin</w:t>
      </w:r>
    </w:p>
    <w:p w:rsidR="00E453F5" w:rsidRDefault="005708AC" w:rsidP="00232873">
      <w:pPr>
        <w:pStyle w:val="ListParagraph"/>
        <w:numPr>
          <w:ilvl w:val="0"/>
          <w:numId w:val="39"/>
        </w:numPr>
      </w:pPr>
      <w:r>
        <w:t xml:space="preserve">The </w:t>
      </w:r>
      <w:r w:rsidR="00E453F5">
        <w:t>movement of people in and out of groups</w:t>
      </w:r>
    </w:p>
    <w:p w:rsidR="005708AC" w:rsidRDefault="005708AC" w:rsidP="005708AC">
      <w:r>
        <w:t>The example includes eight plugins:</w:t>
      </w:r>
    </w:p>
    <w:p w:rsidR="00E453F5" w:rsidRDefault="00E453F5" w:rsidP="005708AC">
      <w:pPr>
        <w:pStyle w:val="ListParagraph"/>
        <w:numPr>
          <w:ilvl w:val="0"/>
          <w:numId w:val="35"/>
        </w:numPr>
      </w:pPr>
      <w:r>
        <w:t>Groups plugin – (GCM core plugin)  used to manage groups</w:t>
      </w:r>
    </w:p>
    <w:p w:rsidR="005708AC" w:rsidRDefault="005708AC" w:rsidP="005708AC">
      <w:pPr>
        <w:pStyle w:val="ListParagraph"/>
        <w:numPr>
          <w:ilvl w:val="0"/>
          <w:numId w:val="35"/>
        </w:numPr>
      </w:pPr>
      <w:r>
        <w:t>People plugin – (GCM core plugin) used to manage people</w:t>
      </w:r>
    </w:p>
    <w:p w:rsidR="005708AC" w:rsidRDefault="005708AC" w:rsidP="005708AC">
      <w:pPr>
        <w:pStyle w:val="ListParagraph"/>
        <w:numPr>
          <w:ilvl w:val="0"/>
          <w:numId w:val="35"/>
        </w:numPr>
      </w:pPr>
      <w:r>
        <w:t>Person properties plugin– (GCM core plugin) used to decorate properties onto people</w:t>
      </w:r>
    </w:p>
    <w:p w:rsidR="005708AC" w:rsidRDefault="005708AC" w:rsidP="005708AC">
      <w:pPr>
        <w:pStyle w:val="ListParagraph"/>
        <w:numPr>
          <w:ilvl w:val="0"/>
          <w:numId w:val="35"/>
        </w:numPr>
      </w:pPr>
      <w:r>
        <w:t xml:space="preserve">Global properties plugin– (GCM core plugin) used to store policies and initial conditions affecting </w:t>
      </w:r>
      <w:r w:rsidR="00DD1522">
        <w:t>groups and disease transmission</w:t>
      </w:r>
    </w:p>
    <w:p w:rsidR="005708AC" w:rsidRDefault="005708AC" w:rsidP="005708AC">
      <w:pPr>
        <w:pStyle w:val="ListParagraph"/>
        <w:numPr>
          <w:ilvl w:val="0"/>
          <w:numId w:val="35"/>
        </w:numPr>
      </w:pPr>
      <w:r>
        <w:t>Stochastics plugin – (GCM core plugin) used to generate random numbers used in various decisions</w:t>
      </w:r>
    </w:p>
    <w:p w:rsidR="005708AC" w:rsidRDefault="005708AC" w:rsidP="005708AC">
      <w:pPr>
        <w:pStyle w:val="ListParagraph"/>
        <w:numPr>
          <w:ilvl w:val="0"/>
          <w:numId w:val="35"/>
        </w:numPr>
      </w:pPr>
      <w:r>
        <w:t>Reports plugin – (GCM core plugin) used to manage reports that:</w:t>
      </w:r>
    </w:p>
    <w:p w:rsidR="005708AC" w:rsidRDefault="005708AC" w:rsidP="005708AC">
      <w:pPr>
        <w:pStyle w:val="ListParagraph"/>
        <w:numPr>
          <w:ilvl w:val="1"/>
          <w:numId w:val="35"/>
        </w:numPr>
      </w:pPr>
      <w:r>
        <w:t xml:space="preserve">Show the effects of </w:t>
      </w:r>
      <w:r w:rsidR="00DD1522">
        <w:t>policy decisions and group associations on disease outcome</w:t>
      </w:r>
    </w:p>
    <w:p w:rsidR="005708AC" w:rsidRDefault="005708AC" w:rsidP="005708AC">
      <w:pPr>
        <w:pStyle w:val="ListParagraph"/>
        <w:numPr>
          <w:ilvl w:val="0"/>
          <w:numId w:val="35"/>
        </w:numPr>
      </w:pPr>
      <w:r>
        <w:t xml:space="preserve">Regions Plugin– (GCM core plugin) used for </w:t>
      </w:r>
      <w:r w:rsidR="00DD1522">
        <w:t>various reports</w:t>
      </w:r>
    </w:p>
    <w:p w:rsidR="005708AC" w:rsidRDefault="005708AC" w:rsidP="005708AC">
      <w:pPr>
        <w:pStyle w:val="ListParagraph"/>
        <w:numPr>
          <w:ilvl w:val="0"/>
          <w:numId w:val="35"/>
        </w:numPr>
      </w:pPr>
      <w:r>
        <w:lastRenderedPageBreak/>
        <w:t>Model plugin – (local plugin</w:t>
      </w:r>
      <w:r w:rsidR="00DD1522">
        <w:t>) used to introduce four</w:t>
      </w:r>
      <w:r>
        <w:t xml:space="preserve"> actors that will:</w:t>
      </w:r>
    </w:p>
    <w:p w:rsidR="005708AC" w:rsidRDefault="005708AC" w:rsidP="005708AC">
      <w:pPr>
        <w:pStyle w:val="ListParagraph"/>
        <w:numPr>
          <w:ilvl w:val="1"/>
          <w:numId w:val="35"/>
        </w:numPr>
      </w:pPr>
      <w:r>
        <w:t>Load the population</w:t>
      </w:r>
    </w:p>
    <w:p w:rsidR="005708AC" w:rsidRDefault="00DD1522" w:rsidP="005708AC">
      <w:pPr>
        <w:pStyle w:val="ListParagraph"/>
        <w:numPr>
          <w:ilvl w:val="1"/>
          <w:numId w:val="35"/>
        </w:numPr>
      </w:pPr>
      <w:r>
        <w:t>Manage the spread of disease through transmission in groups</w:t>
      </w:r>
    </w:p>
    <w:p w:rsidR="005708AC" w:rsidRDefault="005708AC" w:rsidP="00966643">
      <w:pPr>
        <w:pStyle w:val="ListParagraph"/>
        <w:numPr>
          <w:ilvl w:val="1"/>
          <w:numId w:val="35"/>
        </w:numPr>
      </w:pPr>
      <w:r>
        <w:t xml:space="preserve">Manage </w:t>
      </w:r>
      <w:r w:rsidR="00DD1522">
        <w:t>group-based mitigation strategies in schools</w:t>
      </w:r>
    </w:p>
    <w:p w:rsidR="00DD1522" w:rsidRDefault="00DD1522" w:rsidP="00DD1522">
      <w:pPr>
        <w:pStyle w:val="ListParagraph"/>
        <w:numPr>
          <w:ilvl w:val="1"/>
          <w:numId w:val="35"/>
        </w:numPr>
      </w:pPr>
      <w:r>
        <w:t xml:space="preserve">Manage group-based mitigation strategies in </w:t>
      </w:r>
      <w:r>
        <w:t>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w:t>
      </w:r>
      <w:r w:rsidR="008E2653">
        <w:t xml:space="preserve">As the number of </w:t>
      </w:r>
      <w:r w:rsidR="008E2653">
        <w:t xml:space="preserve">total public </w:t>
      </w:r>
      <w:r w:rsidR="008E2653">
        <w:t>infections increase,</w:t>
      </w:r>
      <w:r w:rsidR="008E2653">
        <w:t xml:space="preserve"> some work groups may elect to move to a telework status, reducing transmissions by 50% in those groups.  Similarly, when a school’s level of infection increases it may elect to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 cohort schools and school closure do not revert as infection levels subside.</w:t>
      </w:r>
    </w:p>
    <w:p w:rsidR="005708AC" w:rsidRDefault="005708AC" w:rsidP="005708AC">
      <w:pPr>
        <w:pStyle w:val="Heading3"/>
      </w:pPr>
      <w:r>
        <w:t>Model Execution</w:t>
      </w:r>
    </w:p>
    <w:p w:rsidR="005708AC" w:rsidRDefault="005708AC" w:rsidP="005708AC">
      <w:r>
        <w:t>The example’s execution is shown in figures 11.</w:t>
      </w:r>
      <w:r w:rsidR="003B16DB">
        <w:t>1</w:t>
      </w:r>
      <w:r>
        <w:t xml:space="preserve"> and 11.</w:t>
      </w:r>
      <w:r w:rsidR="003B16DB">
        <w:t>2</w:t>
      </w:r>
      <w:r>
        <w:t xml:space="preserve">. </w:t>
      </w:r>
    </w:p>
    <w:p w:rsidR="005708AC" w:rsidRDefault="003B16DB" w:rsidP="005708AC">
      <w:r>
        <w:rPr>
          <w:b/>
          <w:i/>
        </w:rPr>
        <w:t>Figure 11.1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11.2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11.3</w:t>
      </w:r>
      <w:r w:rsidR="005708AC">
        <w:t xml:space="preserve">).  All of the global properties are marked as immutable since they will not change over the course of the simulation.  Further, </w:t>
      </w:r>
      <w:r w:rsidR="005C6EA8">
        <w:t xml:space="preserve">eleven of the </w:t>
      </w:r>
      <w:r w:rsidR="005708AC">
        <w:t xml:space="preserve">properties </w:t>
      </w:r>
      <w:r w:rsidR="005C6EA8">
        <w:t xml:space="preserve">are fixed and their values are set in the plugin.  The four remaining properties </w:t>
      </w:r>
      <w:r w:rsidR="005708AC">
        <w:t>participate in the dimensions of the experiment</w:t>
      </w:r>
      <w:r w:rsidR="005C6EA8">
        <w:t xml:space="preserve"> and are not directly set in the global plugin. </w:t>
      </w:r>
    </w:p>
    <w:p w:rsidR="005708AC" w:rsidRDefault="005708AC" w:rsidP="005708AC">
      <w:pPr>
        <w:pStyle w:val="ListParagraph"/>
        <w:numPr>
          <w:ilvl w:val="0"/>
          <w:numId w:val="40"/>
        </w:numPr>
      </w:pPr>
      <w:r>
        <w:t>SUSCEPTIBLE_POPULATION_PROPORTION – The fraction of the population that is susceptible</w:t>
      </w:r>
      <w:r>
        <w:tab/>
      </w:r>
    </w:p>
    <w:p w:rsidR="005708AC" w:rsidRDefault="005708AC" w:rsidP="005708AC">
      <w:pPr>
        <w:pStyle w:val="ListParagraph"/>
        <w:numPr>
          <w:ilvl w:val="0"/>
          <w:numId w:val="40"/>
        </w:numPr>
      </w:pPr>
      <w:r>
        <w:t>MAXIMUM_SYMPTOM_ONSET_TIME – The last time where any person will have onset of symptoms</w:t>
      </w:r>
    </w:p>
    <w:p w:rsidR="005708AC" w:rsidRDefault="005708AC" w:rsidP="005708AC">
      <w:pPr>
        <w:pStyle w:val="ListParagraph"/>
        <w:numPr>
          <w:ilvl w:val="0"/>
          <w:numId w:val="40"/>
        </w:numPr>
      </w:pPr>
      <w:r>
        <w:t>ANTIVIRAL_COVERAGE_TIME – The amount of time for the antiviral to be effective</w:t>
      </w:r>
    </w:p>
    <w:p w:rsidR="005708AC" w:rsidRDefault="005708AC" w:rsidP="005708AC">
      <w:pPr>
        <w:pStyle w:val="ListParagraph"/>
        <w:numPr>
          <w:ilvl w:val="0"/>
          <w:numId w:val="40"/>
        </w:numPr>
      </w:pPr>
      <w:r>
        <w:t>ANTIVIRAL_SUCCESS_RATE – The probability that the antiviral will be effective</w:t>
      </w:r>
    </w:p>
    <w:p w:rsidR="005708AC" w:rsidRDefault="005708AC" w:rsidP="005708AC">
      <w:pPr>
        <w:pStyle w:val="ListParagraph"/>
        <w:numPr>
          <w:ilvl w:val="0"/>
          <w:numId w:val="40"/>
        </w:numPr>
      </w:pPr>
      <w:r>
        <w:t>HOSPITAL_SUCCESS_WITH_ANTIVIRAL – The probability that hospital treatment will be effective for people who previously had antiviral treatment</w:t>
      </w:r>
    </w:p>
    <w:p w:rsidR="005708AC" w:rsidRDefault="005708AC" w:rsidP="005708AC">
      <w:pPr>
        <w:pStyle w:val="ListParagraph"/>
        <w:numPr>
          <w:ilvl w:val="0"/>
          <w:numId w:val="40"/>
        </w:numPr>
      </w:pPr>
      <w:r>
        <w:t>HOSPITAL_SUCCESS_WITHOUT_ANTIVIRAL – The probability that hospital treatment will be effective for people who previously had no antiviral treatment</w:t>
      </w:r>
    </w:p>
    <w:p w:rsidR="005708AC" w:rsidRDefault="005708AC" w:rsidP="005708AC">
      <w:pPr>
        <w:pStyle w:val="ListParagraph"/>
        <w:numPr>
          <w:ilvl w:val="0"/>
          <w:numId w:val="40"/>
        </w:numPr>
      </w:pPr>
      <w:r>
        <w:t>HOSPITAL_STAY_DURATION_MIN –  The minimum duration of a hospital stay</w:t>
      </w:r>
    </w:p>
    <w:p w:rsidR="005708AC" w:rsidRDefault="005708AC" w:rsidP="005708AC">
      <w:pPr>
        <w:pStyle w:val="ListParagraph"/>
        <w:numPr>
          <w:ilvl w:val="0"/>
          <w:numId w:val="40"/>
        </w:numPr>
      </w:pPr>
      <w:r>
        <w:t xml:space="preserve">HOSPITAL_STAY_DURATION_MAX – </w:t>
      </w:r>
      <w:r w:rsidRPr="004B77B4">
        <w:t>The</w:t>
      </w:r>
      <w:r>
        <w:t xml:space="preserve"> maximum duration of a hospital stay</w:t>
      </w:r>
      <w:r>
        <w:tab/>
      </w:r>
    </w:p>
    <w:p w:rsidR="005708AC" w:rsidRDefault="005708AC" w:rsidP="005708AC">
      <w:pPr>
        <w:pStyle w:val="ListParagraph"/>
        <w:numPr>
          <w:ilvl w:val="0"/>
          <w:numId w:val="40"/>
        </w:numPr>
      </w:pPr>
      <w:r>
        <w:t>POPULATION_SIZE – The number of people across all regions.  Regions will not be uniformly populated.</w:t>
      </w:r>
    </w:p>
    <w:p w:rsidR="005708AC" w:rsidRDefault="005708AC" w:rsidP="005708AC">
      <w:pPr>
        <w:pStyle w:val="ListParagraph"/>
        <w:numPr>
          <w:ilvl w:val="0"/>
          <w:numId w:val="40"/>
        </w:numPr>
      </w:pPr>
      <w:r>
        <w:t>HOSPITAL_BEDS_PER_PERSON – The number of hospital beds per person on average stored in the regions.</w:t>
      </w:r>
    </w:p>
    <w:p w:rsidR="005708AC" w:rsidRDefault="005708AC" w:rsidP="005708AC">
      <w:pPr>
        <w:pStyle w:val="ListParagraph"/>
        <w:numPr>
          <w:ilvl w:val="0"/>
          <w:numId w:val="40"/>
        </w:numPr>
      </w:pPr>
      <w:r>
        <w:t>ANTIVIRAL_DOSES_PER_PERSON – The number of antiviral doses per person on average stored in the regions.</w:t>
      </w:r>
    </w:p>
    <w:p w:rsidR="009D6EAE" w:rsidRDefault="009D6EAE" w:rsidP="005708AC">
      <w:pPr>
        <w:pStyle w:val="ListParagraph"/>
        <w:numPr>
          <w:ilvl w:val="0"/>
          <w:numId w:val="40"/>
        </w:numPr>
      </w:pPr>
      <w:r>
        <w:t>///////////////////</w:t>
      </w:r>
    </w:p>
    <w:p w:rsidR="009D6EAE" w:rsidRDefault="009D6EAE" w:rsidP="009D6EAE">
      <w:pPr>
        <w:pStyle w:val="ListParagraph"/>
        <w:numPr>
          <w:ilvl w:val="0"/>
          <w:numId w:val="40"/>
        </w:numPr>
      </w:pPr>
      <w:r>
        <w:t xml:space="preserve">SUSCEPTIBLE_POPULATION_PROPORTION, </w:t>
      </w:r>
      <w:bookmarkStart w:id="0" w:name="_GoBack"/>
      <w:bookmarkEnd w:id="0"/>
      <w:r>
        <w:t>// the fraction of the population that is</w:t>
      </w:r>
    </w:p>
    <w:p w:rsidR="009D6EAE" w:rsidRDefault="009D6EAE" w:rsidP="009D6EAE">
      <w:pPr>
        <w:pStyle w:val="ListParagraph"/>
        <w:numPr>
          <w:ilvl w:val="0"/>
          <w:numId w:val="40"/>
        </w:numPr>
      </w:pPr>
      <w:r>
        <w:tab/>
      </w:r>
      <w:r>
        <w:tab/>
      </w:r>
      <w:r>
        <w:tab/>
      </w:r>
      <w:r>
        <w:tab/>
      </w:r>
      <w:r>
        <w:tab/>
      </w:r>
      <w:r>
        <w:tab/>
      </w:r>
      <w:r>
        <w:tab/>
      </w:r>
      <w:r>
        <w:tab/>
      </w:r>
      <w:r>
        <w:tab/>
      </w:r>
      <w:r>
        <w:tab/>
        <w:t>// susceptible</w:t>
      </w:r>
    </w:p>
    <w:p w:rsidR="009D6EAE" w:rsidRDefault="009D6EAE" w:rsidP="009D6EAE">
      <w:pPr>
        <w:pStyle w:val="ListParagraph"/>
        <w:numPr>
          <w:ilvl w:val="0"/>
          <w:numId w:val="40"/>
        </w:numPr>
      </w:pPr>
      <w:r>
        <w:tab/>
        <w:t>INITIAL_INFECTIONS, // the number of adults initially infected</w:t>
      </w:r>
    </w:p>
    <w:p w:rsidR="009D6EAE" w:rsidRDefault="009D6EAE" w:rsidP="009D6EAE">
      <w:pPr>
        <w:pStyle w:val="ListParagraph"/>
        <w:numPr>
          <w:ilvl w:val="0"/>
          <w:numId w:val="40"/>
        </w:numPr>
      </w:pPr>
      <w:r>
        <w:lastRenderedPageBreak/>
        <w:tab/>
        <w:t>MIN_INFECTIOUS_PERIOD, // the minimum number of days a person is infectious</w:t>
      </w:r>
    </w:p>
    <w:p w:rsidR="009D6EAE" w:rsidRDefault="009D6EAE" w:rsidP="009D6EAE">
      <w:pPr>
        <w:pStyle w:val="ListParagraph"/>
        <w:numPr>
          <w:ilvl w:val="0"/>
          <w:numId w:val="40"/>
        </w:numPr>
      </w:pPr>
      <w:r>
        <w:tab/>
        <w:t>MAX_INFECTIOUS_PERIOD, // the maximum number of days a person is infectious</w:t>
      </w:r>
    </w:p>
    <w:p w:rsidR="009D6EAE" w:rsidRDefault="009D6EAE" w:rsidP="009D6EAE">
      <w:pPr>
        <w:pStyle w:val="ListParagraph"/>
        <w:numPr>
          <w:ilvl w:val="0"/>
          <w:numId w:val="40"/>
        </w:numPr>
      </w:pPr>
      <w:r>
        <w:tab/>
        <w:t>POPULATION_SIZE, // the initial size of the population</w:t>
      </w:r>
    </w:p>
    <w:p w:rsidR="009D6EAE" w:rsidRDefault="009D6EAE" w:rsidP="009D6EAE">
      <w:pPr>
        <w:pStyle w:val="ListParagraph"/>
        <w:numPr>
          <w:ilvl w:val="0"/>
          <w:numId w:val="40"/>
        </w:numPr>
      </w:pPr>
      <w:r>
        <w:tab/>
        <w:t>CHILD_POPULATION_PROPORTION, // the fraction of the population between the</w:t>
      </w:r>
    </w:p>
    <w:p w:rsidR="009D6EAE" w:rsidRDefault="009D6EAE" w:rsidP="009D6EAE">
      <w:pPr>
        <w:pStyle w:val="ListParagraph"/>
        <w:numPr>
          <w:ilvl w:val="0"/>
          <w:numId w:val="40"/>
        </w:numPr>
      </w:pPr>
      <w:r>
        <w:tab/>
      </w:r>
      <w:r>
        <w:tab/>
      </w:r>
      <w:r>
        <w:tab/>
      </w:r>
      <w:r>
        <w:tab/>
      </w:r>
      <w:r>
        <w:tab/>
      </w:r>
      <w:r>
        <w:tab/>
      </w:r>
      <w:r>
        <w:tab/>
      </w:r>
      <w:r>
        <w:tab/>
      </w:r>
      <w:r>
        <w:tab/>
        <w:t>// ages of 0 and 18, inclusive</w:t>
      </w:r>
    </w:p>
    <w:p w:rsidR="009D6EAE" w:rsidRDefault="009D6EAE" w:rsidP="009D6EAE">
      <w:pPr>
        <w:pStyle w:val="ListParagraph"/>
        <w:numPr>
          <w:ilvl w:val="0"/>
          <w:numId w:val="40"/>
        </w:numPr>
      </w:pPr>
      <w:r>
        <w:tab/>
        <w:t>SENIOR_POPULATION_PROPORTION, // the fraction of the population 65 and older</w:t>
      </w:r>
    </w:p>
    <w:p w:rsidR="009D6EAE" w:rsidRDefault="009D6EAE" w:rsidP="009D6EAE">
      <w:pPr>
        <w:pStyle w:val="ListParagraph"/>
        <w:numPr>
          <w:ilvl w:val="0"/>
          <w:numId w:val="40"/>
        </w:numPr>
      </w:pPr>
      <w:r>
        <w:tab/>
        <w:t>R0, // the expected number of people a single person will infect if all</w:t>
      </w:r>
    </w:p>
    <w:p w:rsidR="009D6EAE" w:rsidRDefault="009D6EAE" w:rsidP="009D6EAE">
      <w:pPr>
        <w:pStyle w:val="ListParagraph"/>
        <w:numPr>
          <w:ilvl w:val="0"/>
          <w:numId w:val="40"/>
        </w:numPr>
      </w:pPr>
      <w:r>
        <w:tab/>
      </w:r>
      <w:r>
        <w:tab/>
        <w:t>// contacts are susceptible and transmission success is 100%</w:t>
      </w:r>
    </w:p>
    <w:p w:rsidR="009D6EAE" w:rsidRDefault="009D6EAE" w:rsidP="009D6EAE">
      <w:pPr>
        <w:pStyle w:val="ListParagraph"/>
        <w:numPr>
          <w:ilvl w:val="0"/>
          <w:numId w:val="40"/>
        </w:numPr>
      </w:pPr>
      <w:r>
        <w:tab/>
        <w:t>AVERAGE_HOME_SIZE, // the average number of people per household</w:t>
      </w:r>
    </w:p>
    <w:p w:rsidR="009D6EAE" w:rsidRDefault="009D6EAE" w:rsidP="009D6EAE">
      <w:pPr>
        <w:pStyle w:val="ListParagraph"/>
        <w:numPr>
          <w:ilvl w:val="0"/>
          <w:numId w:val="40"/>
        </w:numPr>
      </w:pPr>
      <w:r>
        <w:tab/>
        <w:t>AVERAGE_SCHOOL_SIZE, // the average number of student in a school</w:t>
      </w:r>
    </w:p>
    <w:p w:rsidR="009D6EAE" w:rsidRDefault="009D6EAE" w:rsidP="009D6EAE">
      <w:pPr>
        <w:pStyle w:val="ListParagraph"/>
        <w:numPr>
          <w:ilvl w:val="0"/>
          <w:numId w:val="40"/>
        </w:numPr>
      </w:pPr>
      <w:r>
        <w:tab/>
        <w:t>AVERAGE_WORK_SIZE, // the average number of people per work place</w:t>
      </w:r>
    </w:p>
    <w:p w:rsidR="009D6EAE" w:rsidRDefault="009D6EAE" w:rsidP="009D6EAE">
      <w:pPr>
        <w:pStyle w:val="ListParagraph"/>
        <w:numPr>
          <w:ilvl w:val="0"/>
          <w:numId w:val="40"/>
        </w:numPr>
      </w:pPr>
      <w:r>
        <w:tab/>
        <w:t>TELEWORK_INFECTION_THRESHOLD, // the total infection density that triggers</w:t>
      </w:r>
    </w:p>
    <w:p w:rsidR="009D6EAE" w:rsidRDefault="009D6EAE" w:rsidP="009D6EAE">
      <w:pPr>
        <w:pStyle w:val="ListParagraph"/>
        <w:numPr>
          <w:ilvl w:val="0"/>
          <w:numId w:val="40"/>
        </w:numPr>
      </w:pPr>
      <w:r>
        <w:tab/>
      </w:r>
      <w:r>
        <w:tab/>
      </w:r>
      <w:r>
        <w:tab/>
      </w:r>
      <w:r>
        <w:tab/>
      </w:r>
      <w:r>
        <w:tab/>
      </w:r>
      <w:r>
        <w:tab/>
      </w:r>
      <w:r>
        <w:tab/>
      </w:r>
      <w:r>
        <w:tab/>
      </w:r>
      <w:r>
        <w:tab/>
        <w:t>// some work places to institute telework</w:t>
      </w:r>
    </w:p>
    <w:p w:rsidR="009D6EAE" w:rsidRDefault="009D6EAE" w:rsidP="009D6EAE">
      <w:pPr>
        <w:pStyle w:val="ListParagraph"/>
        <w:numPr>
          <w:ilvl w:val="0"/>
          <w:numId w:val="40"/>
        </w:numPr>
      </w:pPr>
      <w:r>
        <w:tab/>
      </w:r>
      <w:r>
        <w:tab/>
      </w:r>
      <w:r>
        <w:tab/>
      </w:r>
      <w:r>
        <w:tab/>
      </w:r>
      <w:r>
        <w:tab/>
      </w:r>
      <w:r>
        <w:tab/>
      </w:r>
      <w:r>
        <w:tab/>
      </w:r>
      <w:r>
        <w:tab/>
      </w:r>
      <w:r>
        <w:tab/>
        <w:t>// mode</w:t>
      </w:r>
    </w:p>
    <w:p w:rsidR="009D6EAE" w:rsidRDefault="009D6EAE" w:rsidP="009D6EAE">
      <w:pPr>
        <w:pStyle w:val="ListParagraph"/>
        <w:numPr>
          <w:ilvl w:val="0"/>
          <w:numId w:val="40"/>
        </w:numPr>
      </w:pPr>
      <w:r>
        <w:tab/>
        <w:t>TELEWORK_PROBABILTY, // the probability that a work place will convert to</w:t>
      </w:r>
    </w:p>
    <w:p w:rsidR="009D6EAE" w:rsidRDefault="009D6EAE" w:rsidP="009D6EAE">
      <w:pPr>
        <w:pStyle w:val="ListParagraph"/>
        <w:numPr>
          <w:ilvl w:val="0"/>
          <w:numId w:val="40"/>
        </w:numPr>
      </w:pPr>
      <w:r>
        <w:tab/>
      </w:r>
      <w:r>
        <w:tab/>
      </w:r>
      <w:r>
        <w:tab/>
      </w:r>
      <w:r>
        <w:tab/>
      </w:r>
      <w:r>
        <w:tab/>
      </w:r>
      <w:r>
        <w:tab/>
      </w:r>
      <w:r>
        <w:tab/>
        <w:t>// telework mode once telework is allowed</w:t>
      </w:r>
    </w:p>
    <w:p w:rsidR="009D6EAE" w:rsidRDefault="009D6EAE" w:rsidP="009D6EAE">
      <w:pPr>
        <w:pStyle w:val="ListParagraph"/>
        <w:numPr>
          <w:ilvl w:val="0"/>
          <w:numId w:val="40"/>
        </w:numPr>
      </w:pPr>
      <w:r>
        <w:tab/>
        <w:t>SCHOOL_COHORT_INFECTION_THRESHOLD, // the infection density within a school</w:t>
      </w:r>
    </w:p>
    <w:p w:rsidR="009D6EAE" w:rsidRDefault="009D6EAE" w:rsidP="009D6EAE">
      <w:pPr>
        <w:pStyle w:val="ListParagraph"/>
        <w:numPr>
          <w:ilvl w:val="0"/>
          <w:numId w:val="40"/>
        </w:numPr>
      </w:pPr>
      <w:r>
        <w:tab/>
      </w:r>
      <w:r>
        <w:tab/>
      </w:r>
      <w:r>
        <w:tab/>
      </w:r>
      <w:r>
        <w:tab/>
      </w:r>
      <w:r>
        <w:tab/>
      </w:r>
      <w:r>
        <w:tab/>
      </w:r>
      <w:r>
        <w:tab/>
      </w:r>
      <w:r>
        <w:tab/>
      </w:r>
      <w:r>
        <w:tab/>
      </w:r>
      <w:r>
        <w:tab/>
        <w:t>// that triggers the school moving to a</w:t>
      </w:r>
    </w:p>
    <w:p w:rsidR="009D6EAE" w:rsidRDefault="009D6EAE" w:rsidP="009D6EAE">
      <w:pPr>
        <w:pStyle w:val="ListParagraph"/>
        <w:numPr>
          <w:ilvl w:val="0"/>
          <w:numId w:val="40"/>
        </w:numPr>
      </w:pPr>
      <w:r>
        <w:tab/>
      </w:r>
      <w:r>
        <w:tab/>
      </w:r>
      <w:r>
        <w:tab/>
      </w:r>
      <w:r>
        <w:tab/>
      </w:r>
      <w:r>
        <w:tab/>
      </w:r>
      <w:r>
        <w:tab/>
      </w:r>
      <w:r>
        <w:tab/>
      </w:r>
      <w:r>
        <w:tab/>
      </w:r>
      <w:r>
        <w:tab/>
      </w:r>
      <w:r>
        <w:tab/>
        <w:t>// split cohort</w:t>
      </w:r>
    </w:p>
    <w:p w:rsidR="009D6EAE" w:rsidRDefault="009D6EAE" w:rsidP="009D6EAE">
      <w:pPr>
        <w:pStyle w:val="ListParagraph"/>
        <w:numPr>
          <w:ilvl w:val="0"/>
          <w:numId w:val="40"/>
        </w:numPr>
      </w:pPr>
      <w:r>
        <w:tab/>
        <w:t>SCHOOL_CLOSURE_INFECTION_THRESHOLD,// the infection density within a school</w:t>
      </w:r>
    </w:p>
    <w:p w:rsidR="009D6EAE" w:rsidRDefault="009D6EAE" w:rsidP="009D6EAE">
      <w:pPr>
        <w:pStyle w:val="ListParagraph"/>
        <w:numPr>
          <w:ilvl w:val="0"/>
          <w:numId w:val="40"/>
        </w:numPr>
      </w:pPr>
      <w:r>
        <w:tab/>
      </w:r>
      <w:r>
        <w:tab/>
      </w:r>
      <w:r>
        <w:tab/>
      </w:r>
      <w:r>
        <w:tab/>
      </w:r>
      <w:r>
        <w:tab/>
      </w:r>
      <w:r>
        <w:tab/>
      </w:r>
      <w:r>
        <w:tab/>
      </w:r>
      <w:r>
        <w:tab/>
      </w:r>
      <w:r>
        <w:tab/>
      </w:r>
      <w:r>
        <w:tab/>
        <w:t>// cohort that triggers the closure of</w:t>
      </w:r>
    </w:p>
    <w:p w:rsidR="009D6EAE" w:rsidRDefault="009D6EAE" w:rsidP="009D6EAE">
      <w:pPr>
        <w:pStyle w:val="ListParagraph"/>
        <w:numPr>
          <w:ilvl w:val="0"/>
          <w:numId w:val="40"/>
        </w:numPr>
      </w:pPr>
      <w:r>
        <w:tab/>
      </w:r>
      <w:r>
        <w:tab/>
      </w:r>
      <w:r>
        <w:tab/>
      </w:r>
      <w:r>
        <w:tab/>
      </w:r>
      <w:r>
        <w:tab/>
      </w:r>
      <w:r>
        <w:tab/>
      </w:r>
      <w:r>
        <w:tab/>
      </w:r>
      <w:r>
        <w:tab/>
      </w:r>
      <w:r>
        <w:tab/>
      </w:r>
      <w:r>
        <w:tab/>
        <w:t>// that cohort.</w:t>
      </w:r>
    </w:p>
    <w:p w:rsidR="005708AC" w:rsidRDefault="005708AC" w:rsidP="005708AC">
      <w:pPr>
        <w:rPr>
          <w:b/>
          <w:i/>
        </w:rPr>
      </w:pPr>
      <w:r>
        <w:rPr>
          <w:b/>
          <w:i/>
        </w:rPr>
        <w:lastRenderedPageBreak/>
        <w:t>Figure 11.6</w:t>
      </w:r>
      <w:r>
        <w:rPr>
          <w:noProof/>
        </w:rPr>
        <w:drawing>
          <wp:inline distT="0" distB="0" distL="0" distR="0" wp14:anchorId="0C346D88" wp14:editId="525AA44A">
            <wp:extent cx="5943600" cy="3643630"/>
            <wp:effectExtent l="38100" t="38100" r="38100" b="330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 xml:space="preserve">The person properties plugin is loaded (figure 11.7).  All person properties are Boolean values and defaulted to false.  </w:t>
      </w:r>
    </w:p>
    <w:p w:rsidR="005708AC" w:rsidRDefault="005708AC" w:rsidP="005708AC">
      <w:pPr>
        <w:pStyle w:val="ListParagraph"/>
        <w:numPr>
          <w:ilvl w:val="0"/>
          <w:numId w:val="46"/>
        </w:numPr>
      </w:pPr>
      <w:r>
        <w:t>IMMUNE – The person is immune</w:t>
      </w:r>
    </w:p>
    <w:p w:rsidR="005708AC" w:rsidRDefault="005708AC" w:rsidP="005708AC">
      <w:pPr>
        <w:pStyle w:val="ListParagraph"/>
        <w:numPr>
          <w:ilvl w:val="0"/>
          <w:numId w:val="46"/>
        </w:numPr>
      </w:pPr>
      <w:r>
        <w:t>INFECTED – The person is infected</w:t>
      </w:r>
    </w:p>
    <w:p w:rsidR="005708AC" w:rsidRDefault="005708AC" w:rsidP="005708AC">
      <w:pPr>
        <w:pStyle w:val="ListParagraph"/>
        <w:numPr>
          <w:ilvl w:val="0"/>
          <w:numId w:val="46"/>
        </w:numPr>
      </w:pPr>
      <w:r>
        <w:t>TREATED_WITH_ANTIVIRAL – The person received antiviral treatment</w:t>
      </w:r>
    </w:p>
    <w:p w:rsidR="005708AC" w:rsidRDefault="005708AC" w:rsidP="005708AC">
      <w:pPr>
        <w:pStyle w:val="ListParagraph"/>
        <w:numPr>
          <w:ilvl w:val="0"/>
          <w:numId w:val="46"/>
        </w:numPr>
      </w:pPr>
      <w:r>
        <w:t>HOSPITALIZED – The person received hospital treatment</w:t>
      </w:r>
    </w:p>
    <w:p w:rsidR="005708AC" w:rsidRDefault="005708AC" w:rsidP="005708AC">
      <w:pPr>
        <w:pStyle w:val="ListParagraph"/>
        <w:numPr>
          <w:ilvl w:val="0"/>
          <w:numId w:val="46"/>
        </w:numPr>
      </w:pPr>
      <w:r>
        <w:t>DEAD_IN_HOSPITAL – The person dies in the hospital</w:t>
      </w:r>
    </w:p>
    <w:p w:rsidR="005708AC" w:rsidRDefault="005708AC" w:rsidP="005708AC">
      <w:pPr>
        <w:pStyle w:val="ListParagraph"/>
        <w:numPr>
          <w:ilvl w:val="0"/>
          <w:numId w:val="46"/>
        </w:numPr>
      </w:pPr>
      <w:r>
        <w:t>DEAD_IN_HOME – The person dies in the home</w:t>
      </w:r>
    </w:p>
    <w:p w:rsidR="005708AC" w:rsidRDefault="005708AC" w:rsidP="005708AC">
      <w:pPr>
        <w:pStyle w:val="ListParagraph"/>
        <w:numPr>
          <w:ilvl w:val="0"/>
          <w:numId w:val="46"/>
        </w:numPr>
      </w:pPr>
      <w:r w:rsidRPr="00120139">
        <w:t>RECEIVED_QUESTIONNAIRE</w:t>
      </w:r>
      <w:r>
        <w:t xml:space="preserve"> – An infected person who successfully completes treatment receives a questionnaire</w:t>
      </w:r>
    </w:p>
    <w:p w:rsidR="005708AC" w:rsidRDefault="005708AC" w:rsidP="005708AC">
      <w:r>
        <w:rPr>
          <w:b/>
          <w:i/>
        </w:rPr>
        <w:t>Figure 11.7</w:t>
      </w:r>
    </w:p>
    <w:p w:rsidR="005708AC" w:rsidRDefault="005708AC" w:rsidP="005708AC">
      <w:r>
        <w:rPr>
          <w:noProof/>
        </w:rPr>
        <w:lastRenderedPageBreak/>
        <w:drawing>
          <wp:inline distT="0" distB="0" distL="0" distR="0" wp14:anchorId="7A5D9953" wp14:editId="73CFFB50">
            <wp:extent cx="5943600" cy="2372360"/>
            <wp:effectExtent l="38100" t="38100" r="38100" b="469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708AC" w:rsidP="005708AC">
      <w:pPr>
        <w:pStyle w:val="ListParagraph"/>
        <w:numPr>
          <w:ilvl w:val="0"/>
          <w:numId w:val="47"/>
        </w:numPr>
      </w:pPr>
      <w:r>
        <w:t>PersonResourceReport – Shows resource allocations by day and region.  Resource are possessed by a person during the course of treatment with that resource.</w:t>
      </w:r>
    </w:p>
    <w:p w:rsidR="005708AC" w:rsidRDefault="005708AC" w:rsidP="005708AC">
      <w:pPr>
        <w:pStyle w:val="ListParagraph"/>
        <w:numPr>
          <w:ilvl w:val="0"/>
          <w:numId w:val="47"/>
        </w:numPr>
      </w:pPr>
      <w:r>
        <w:t>TreatmentReport – Shows a summary of all person property value combinations at the end of the simulation</w:t>
      </w:r>
    </w:p>
    <w:p w:rsidR="005708AC" w:rsidRDefault="005708AC" w:rsidP="005708AC">
      <w:pPr>
        <w:pStyle w:val="ListParagraph"/>
        <w:numPr>
          <w:ilvl w:val="0"/>
          <w:numId w:val="47"/>
        </w:numPr>
      </w:pPr>
      <w:r>
        <w:t>DeathReport – Shows absolute and per capita death rate per region</w:t>
      </w:r>
    </w:p>
    <w:p w:rsidR="005708AC" w:rsidRDefault="005708AC" w:rsidP="005708AC">
      <w:pPr>
        <w:pStyle w:val="ListParagraph"/>
        <w:numPr>
          <w:ilvl w:val="0"/>
          <w:numId w:val="47"/>
        </w:numPr>
      </w:pPr>
      <w:r>
        <w:t>QuestionnaireReport – Shows statistics on the distribution of questionnaires</w:t>
      </w:r>
    </w:p>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5708AC">
      <w:pPr>
        <w:pStyle w:val="ListParagraph"/>
        <w:numPr>
          <w:ilvl w:val="0"/>
          <w:numId w:val="48"/>
        </w:numPr>
      </w:pPr>
      <w:r>
        <w:t>PopulationLoader – Adds people to the simulation and initializes immunity</w:t>
      </w:r>
    </w:p>
    <w:p w:rsidR="005708AC" w:rsidRDefault="005708AC" w:rsidP="005708AC">
      <w:pPr>
        <w:pStyle w:val="ListParagraph"/>
        <w:numPr>
          <w:ilvl w:val="0"/>
          <w:numId w:val="48"/>
        </w:numPr>
      </w:pPr>
      <w:r>
        <w:t>ResourceLoader – Initializes resources for regions. People have no allocated resources.</w:t>
      </w:r>
    </w:p>
    <w:p w:rsidR="005708AC" w:rsidRDefault="005708AC" w:rsidP="005708AC">
      <w:pPr>
        <w:pStyle w:val="ListParagraph"/>
        <w:numPr>
          <w:ilvl w:val="0"/>
          <w:numId w:val="48"/>
        </w:numPr>
      </w:pPr>
      <w:r>
        <w:t>TreatmentManager – Moves people through treatment states</w:t>
      </w:r>
    </w:p>
    <w:p w:rsidR="005708AC" w:rsidRDefault="005708AC" w:rsidP="005708AC">
      <w:pPr>
        <w:pStyle w:val="ListParagraph"/>
        <w:numPr>
          <w:ilvl w:val="0"/>
          <w:numId w:val="48"/>
        </w:numPr>
      </w:pPr>
    </w:p>
    <w:p w:rsidR="005708AC" w:rsidRDefault="005708AC" w:rsidP="005708AC">
      <w:pPr>
        <w:pStyle w:val="Heading3"/>
      </w:pPr>
      <w:r>
        <w:t>Experiment dimensions</w:t>
      </w:r>
    </w:p>
    <w:p w:rsidR="005708AC" w:rsidRDefault="005708AC" w:rsidP="005708AC">
      <w:r>
        <w:t>Eight dimensions are added to the experiment that define alternate values for ten of the eleven global properties resulting in 864 scenarios. Only population size is fixed and is set to 10,000.  The values are:</w:t>
      </w:r>
    </w:p>
    <w:p w:rsidR="005708AC" w:rsidRDefault="005708AC" w:rsidP="005708AC">
      <w:pPr>
        <w:pStyle w:val="ListParagraph"/>
        <w:numPr>
          <w:ilvl w:val="0"/>
          <w:numId w:val="42"/>
        </w:numPr>
      </w:pPr>
      <w:r>
        <w:t>Max Symptom onset – 60 and 120 days</w:t>
      </w:r>
    </w:p>
    <w:p w:rsidR="005708AC" w:rsidRDefault="005708AC" w:rsidP="005708AC">
      <w:pPr>
        <w:pStyle w:val="ListParagraph"/>
        <w:numPr>
          <w:ilvl w:val="0"/>
          <w:numId w:val="42"/>
        </w:numPr>
      </w:pPr>
      <w:r>
        <w:t>Susceptibility – 25, 50 and 75 percent</w:t>
      </w:r>
    </w:p>
    <w:p w:rsidR="005708AC" w:rsidRDefault="005708AC" w:rsidP="005708AC">
      <w:pPr>
        <w:pStyle w:val="ListParagraph"/>
        <w:numPr>
          <w:ilvl w:val="0"/>
          <w:numId w:val="42"/>
        </w:numPr>
      </w:pPr>
      <w:r>
        <w:t>Antiviral treatment duration – 10 and 15 days</w:t>
      </w:r>
    </w:p>
    <w:p w:rsidR="005708AC" w:rsidRDefault="005708AC" w:rsidP="005708AC">
      <w:pPr>
        <w:pStyle w:val="ListParagraph"/>
        <w:numPr>
          <w:ilvl w:val="0"/>
          <w:numId w:val="42"/>
        </w:numPr>
      </w:pPr>
      <w:r>
        <w:t>Antiviral treatment success – 50 and 80 percent</w:t>
      </w:r>
    </w:p>
    <w:p w:rsidR="005708AC" w:rsidRDefault="005708AC" w:rsidP="005708AC">
      <w:pPr>
        <w:pStyle w:val="ListParagraph"/>
        <w:numPr>
          <w:ilvl w:val="0"/>
          <w:numId w:val="42"/>
        </w:numPr>
      </w:pPr>
      <w:r>
        <w:t>Hospital success rate with and without antivirals</w:t>
      </w:r>
    </w:p>
    <w:p w:rsidR="005708AC" w:rsidRDefault="005708AC" w:rsidP="005708AC">
      <w:pPr>
        <w:pStyle w:val="ListParagraph"/>
        <w:numPr>
          <w:ilvl w:val="1"/>
          <w:numId w:val="42"/>
        </w:numPr>
      </w:pPr>
      <w:r>
        <w:t>75 and 50 percent</w:t>
      </w:r>
    </w:p>
    <w:p w:rsidR="005708AC" w:rsidRDefault="005708AC" w:rsidP="005708AC">
      <w:pPr>
        <w:pStyle w:val="ListParagraph"/>
        <w:numPr>
          <w:ilvl w:val="1"/>
          <w:numId w:val="42"/>
        </w:numPr>
      </w:pPr>
      <w:r>
        <w:t>50 and 30 percent</w:t>
      </w:r>
    </w:p>
    <w:p w:rsidR="005708AC" w:rsidRDefault="005708AC" w:rsidP="005708AC">
      <w:pPr>
        <w:pStyle w:val="ListParagraph"/>
        <w:numPr>
          <w:ilvl w:val="0"/>
          <w:numId w:val="42"/>
        </w:numPr>
      </w:pPr>
      <w:r>
        <w:t>Hospital beds per capita – 1, 3 and 5 per thousand</w:t>
      </w:r>
    </w:p>
    <w:p w:rsidR="005708AC" w:rsidRDefault="005708AC" w:rsidP="005708AC">
      <w:pPr>
        <w:pStyle w:val="ListParagraph"/>
        <w:numPr>
          <w:ilvl w:val="0"/>
          <w:numId w:val="42"/>
        </w:numPr>
      </w:pPr>
      <w:r>
        <w:lastRenderedPageBreak/>
        <w:t>Antiviral doses per capita – 0.1, 0.2 and 0.5</w:t>
      </w:r>
    </w:p>
    <w:p w:rsidR="005708AC" w:rsidRDefault="005708AC" w:rsidP="005708AC">
      <w:pPr>
        <w:pStyle w:val="ListParagraph"/>
        <w:numPr>
          <w:ilvl w:val="0"/>
          <w:numId w:val="42"/>
        </w:numPr>
      </w:pPr>
      <w:r>
        <w:t>Hospital stay</w:t>
      </w:r>
    </w:p>
    <w:p w:rsidR="005708AC" w:rsidRDefault="005708AC" w:rsidP="005708AC">
      <w:pPr>
        <w:pStyle w:val="ListParagraph"/>
        <w:numPr>
          <w:ilvl w:val="1"/>
          <w:numId w:val="42"/>
        </w:numPr>
      </w:pPr>
      <w:r>
        <w:t>2 to 5 days</w:t>
      </w:r>
    </w:p>
    <w:p w:rsidR="005708AC" w:rsidRDefault="005708AC" w:rsidP="005708AC">
      <w:pPr>
        <w:pStyle w:val="ListParagraph"/>
        <w:numPr>
          <w:ilvl w:val="1"/>
          <w:numId w:val="42"/>
        </w:numPr>
      </w:pPr>
      <w:r>
        <w:t>5 to 10 days</w:t>
      </w:r>
    </w:p>
    <w:p w:rsidR="005708AC" w:rsidRDefault="005708AC" w:rsidP="005708AC">
      <w:pPr>
        <w:pStyle w:val="Heading3"/>
      </w:pPr>
      <w:r>
        <w:t>The actors</w:t>
      </w:r>
    </w:p>
    <w:p w:rsidR="005708AC" w:rsidRDefault="005708AC" w:rsidP="005708AC">
      <w:r>
        <w:t>We will finish this chapter by reviewing the three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5708AC" w:rsidRDefault="005708AC" w:rsidP="005708AC"/>
    <w:p w:rsidR="005708AC" w:rsidRDefault="005708AC" w:rsidP="005708AC">
      <w:pPr>
        <w:rPr>
          <w:b/>
          <w:i/>
        </w:rPr>
      </w:pPr>
      <w:r>
        <w:rPr>
          <w:b/>
          <w:i/>
        </w:rPr>
        <w:t>Figure 11.12</w:t>
      </w:r>
    </w:p>
    <w:p w:rsidR="005708AC" w:rsidRDefault="005708AC" w:rsidP="005708AC">
      <w:pPr>
        <w:rPr>
          <w:b/>
          <w:i/>
        </w:rPr>
      </w:pPr>
      <w:r>
        <w:rPr>
          <w:noProof/>
        </w:rPr>
        <w:drawing>
          <wp:inline distT="0" distB="0" distL="0" distR="0" wp14:anchorId="0CE91723" wp14:editId="652962EB">
            <wp:extent cx="4627418" cy="3685620"/>
            <wp:effectExtent l="38100" t="38100" r="40005" b="292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pPr>
        <w:pStyle w:val="Heading4"/>
      </w:pPr>
      <w:r>
        <w:lastRenderedPageBreak/>
        <w:t>Resource Loader</w:t>
      </w:r>
    </w:p>
    <w:p w:rsidR="005708AC" w:rsidRDefault="005708AC" w:rsidP="005708AC">
      <w:r>
        <w:t>The ResourceLoader actor, in figure 11.13, determines the number of antiviral doses and hospital beds for each region.  Note that each region receives the same amounts, but that the regions will have very different population sizes.</w:t>
      </w:r>
    </w:p>
    <w:p w:rsidR="005708AC" w:rsidRDefault="005708AC" w:rsidP="005708AC">
      <w:r>
        <w:rPr>
          <w:b/>
          <w:i/>
        </w:rPr>
        <w:t>Figure 11.13</w:t>
      </w:r>
    </w:p>
    <w:p w:rsidR="005708AC" w:rsidRDefault="005708AC" w:rsidP="005708AC">
      <w:r>
        <w:rPr>
          <w:noProof/>
        </w:rPr>
        <w:drawing>
          <wp:inline distT="0" distB="0" distL="0" distR="0" wp14:anchorId="7FC4BCF7" wp14:editId="399249A4">
            <wp:extent cx="5031971" cy="4058370"/>
            <wp:effectExtent l="38100" t="38100" r="35560" b="374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5708AC" w:rsidRDefault="005708AC" w:rsidP="005708AC">
      <w:pPr>
        <w:pStyle w:val="Heading4"/>
      </w:pPr>
    </w:p>
    <w:p w:rsidR="005708AC" w:rsidRDefault="005708AC" w:rsidP="005708AC">
      <w:pPr>
        <w:pStyle w:val="Heading4"/>
      </w:pPr>
      <w:r>
        <w:t>Treatment Manager</w:t>
      </w:r>
    </w:p>
    <w:p w:rsidR="005708AC" w:rsidRDefault="005708AC" w:rsidP="005708AC">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5708AC" w:rsidRDefault="005708AC" w:rsidP="005708AC"/>
    <w:p w:rsidR="005708AC" w:rsidRDefault="005708AC" w:rsidP="005708AC">
      <w:pPr>
        <w:rPr>
          <w:b/>
          <w:i/>
        </w:rPr>
      </w:pPr>
      <w:r>
        <w:rPr>
          <w:b/>
          <w:i/>
        </w:rPr>
        <w:lastRenderedPageBreak/>
        <w:t>Figure 11.14</w:t>
      </w:r>
      <w:r>
        <w:rPr>
          <w:noProof/>
        </w:rPr>
        <w:drawing>
          <wp:inline distT="0" distB="0" distL="0" distR="0" wp14:anchorId="3C1FE06F" wp14:editId="2DF1E395">
            <wp:extent cx="5943600" cy="5583555"/>
            <wp:effectExtent l="38100" t="38100" r="38100" b="361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5708AC" w:rsidRDefault="005708AC" w:rsidP="005708AC"/>
    <w:p w:rsidR="005708AC" w:rsidRDefault="005708AC" w:rsidP="005708AC">
      <w:r>
        <w:rPr>
          <w:b/>
          <w:i/>
        </w:rPr>
        <w:t>Figure 11.15</w:t>
      </w:r>
    </w:p>
    <w:p w:rsidR="005708AC" w:rsidRDefault="005708AC" w:rsidP="005708AC">
      <w:r>
        <w:lastRenderedPageBreak/>
        <w:t xml:space="preserve"> </w:t>
      </w:r>
      <w:r>
        <w:rPr>
          <w:noProof/>
        </w:rPr>
        <w:drawing>
          <wp:inline distT="0" distB="0" distL="0" distR="0" wp14:anchorId="33B49C21" wp14:editId="32D65F07">
            <wp:extent cx="4344785" cy="2203957"/>
            <wp:effectExtent l="38100" t="38100" r="36830" b="444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5708AC" w:rsidRDefault="005708AC" w:rsidP="005708AC">
      <w:pPr>
        <w:rPr>
          <w:i/>
        </w:rPr>
      </w:pPr>
      <w:r>
        <w:rPr>
          <w:b/>
          <w:i/>
        </w:rPr>
        <w:t>Figure 11.16</w:t>
      </w:r>
    </w:p>
    <w:p w:rsidR="005708AC" w:rsidRDefault="005708AC" w:rsidP="005708AC">
      <w:r>
        <w:rPr>
          <w:noProof/>
        </w:rPr>
        <w:drawing>
          <wp:inline distT="0" distB="0" distL="0" distR="0" wp14:anchorId="65085C7E" wp14:editId="0CD13C85">
            <wp:extent cx="5451711" cy="1130531"/>
            <wp:effectExtent l="38100" t="38100" r="34925" b="317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5708AC" w:rsidRDefault="005708AC" w:rsidP="005708AC">
      <w:pPr>
        <w:rPr>
          <w:i/>
        </w:rPr>
      </w:pPr>
      <w:r>
        <w:rPr>
          <w:b/>
          <w:i/>
        </w:rPr>
        <w:t>Figure 11.17</w:t>
      </w:r>
    </w:p>
    <w:p w:rsidR="005708AC" w:rsidRDefault="005708AC" w:rsidP="005708AC">
      <w:pPr>
        <w:rPr>
          <w:b/>
          <w:i/>
        </w:rPr>
      </w:pPr>
      <w:r>
        <w:rPr>
          <w:noProof/>
        </w:rPr>
        <w:lastRenderedPageBreak/>
        <w:drawing>
          <wp:inline distT="0" distB="0" distL="0" distR="0" wp14:anchorId="520B7FA0" wp14:editId="1E2BF7A4">
            <wp:extent cx="4565897" cy="2504902"/>
            <wp:effectExtent l="38100" t="38100" r="44450" b="292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5708AC" w:rsidRDefault="005708AC" w:rsidP="005708AC">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5708AC" w:rsidRDefault="005708AC" w:rsidP="005708AC">
      <w:r>
        <w:rPr>
          <w:b/>
          <w:i/>
        </w:rPr>
        <w:t>Figure 11.18</w:t>
      </w:r>
    </w:p>
    <w:p w:rsidR="005708AC" w:rsidRDefault="005708AC" w:rsidP="005708AC">
      <w:r>
        <w:rPr>
          <w:noProof/>
        </w:rPr>
        <w:drawing>
          <wp:inline distT="0" distB="0" distL="0" distR="0" wp14:anchorId="17C8123E" wp14:editId="717088D2">
            <wp:extent cx="4533207" cy="2397853"/>
            <wp:effectExtent l="38100" t="38100" r="39370" b="406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Questionnaire Manager</w:t>
      </w:r>
    </w:p>
    <w:p w:rsidR="005708AC" w:rsidRDefault="005708AC" w:rsidP="005708AC">
      <w:r>
        <w:t>The QuestionnaireManager actor, in figure 11.19, initializes by subscribing to changes to the number of antivirals or hospital beds possessed by people.</w:t>
      </w:r>
    </w:p>
    <w:p w:rsidR="005708AC" w:rsidRDefault="005708AC" w:rsidP="005708AC">
      <w:pPr>
        <w:rPr>
          <w:b/>
          <w:i/>
        </w:rPr>
      </w:pPr>
      <w:r>
        <w:rPr>
          <w:b/>
          <w:i/>
        </w:rPr>
        <w:t>Figure 11.19</w:t>
      </w:r>
    </w:p>
    <w:p w:rsidR="005708AC" w:rsidRDefault="005708AC" w:rsidP="005708AC">
      <w:pPr>
        <w:rPr>
          <w:b/>
          <w:i/>
        </w:rPr>
      </w:pPr>
      <w:r>
        <w:rPr>
          <w:noProof/>
        </w:rPr>
        <w:lastRenderedPageBreak/>
        <w:drawing>
          <wp:inline distT="0" distB="0" distL="0" distR="0" wp14:anchorId="053DD841" wp14:editId="309DE1BF">
            <wp:extent cx="3851563" cy="1792046"/>
            <wp:effectExtent l="38100" t="38100" r="34925" b="368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5708AC" w:rsidRDefault="005708AC" w:rsidP="005708AC">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5708AC" w:rsidRDefault="005708AC" w:rsidP="005708AC">
      <w:pPr>
        <w:rPr>
          <w:b/>
          <w:i/>
        </w:rPr>
      </w:pPr>
      <w:r>
        <w:rPr>
          <w:b/>
          <w:i/>
        </w:rPr>
        <w:t>Figure 11.20</w:t>
      </w:r>
    </w:p>
    <w:p w:rsidR="005708AC" w:rsidRDefault="005708AC" w:rsidP="005708AC">
      <w:pPr>
        <w:rPr>
          <w:b/>
          <w:i/>
        </w:rPr>
      </w:pPr>
      <w:r>
        <w:rPr>
          <w:noProof/>
        </w:rPr>
        <w:drawing>
          <wp:inline distT="0" distB="0" distL="0" distR="0" wp14:anchorId="33EA35B4" wp14:editId="3B1B01A6">
            <wp:extent cx="4532291" cy="1507374"/>
            <wp:effectExtent l="38100" t="38100" r="40005" b="361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5708AC" w:rsidRDefault="005708AC" w:rsidP="005708AC">
      <w:r>
        <w:t>For those who receive treatment at a hospital (figure 11.21), questionnaire manager distributes the questionnaire to the them when their hospital bed is returned and they have not died.</w:t>
      </w:r>
    </w:p>
    <w:p w:rsidR="005708AC" w:rsidRDefault="005708AC" w:rsidP="005708AC">
      <w:r>
        <w:rPr>
          <w:b/>
          <w:i/>
        </w:rPr>
        <w:t>Figure 11.21</w:t>
      </w:r>
    </w:p>
    <w:p w:rsidR="005708AC" w:rsidRDefault="005708AC" w:rsidP="005708AC">
      <w:pPr>
        <w:rPr>
          <w:b/>
          <w:i/>
        </w:rPr>
      </w:pPr>
      <w:r>
        <w:rPr>
          <w:noProof/>
        </w:rPr>
        <w:drawing>
          <wp:inline distT="0" distB="0" distL="0" distR="0" wp14:anchorId="161B0D2E" wp14:editId="26D56951">
            <wp:extent cx="4277008" cy="1169323"/>
            <wp:effectExtent l="38100" t="38100" r="28575" b="311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lastRenderedPageBreak/>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lastRenderedPageBreak/>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t>Add a</w:t>
      </w:r>
      <w:r w:rsidR="000B491F">
        <w:t xml:space="preserve"> </w:t>
      </w:r>
      <w:r>
        <w:t>new resource id</w:t>
      </w:r>
    </w:p>
    <w:p w:rsidR="000B491F" w:rsidRDefault="005653C6" w:rsidP="000B491F">
      <w:pPr>
        <w:pStyle w:val="ListParagraph"/>
        <w:numPr>
          <w:ilvl w:val="0"/>
          <w:numId w:val="34"/>
        </w:numPr>
      </w:pPr>
      <w:r>
        <w:t>Define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363D4C" w:rsidRDefault="00363D4C" w:rsidP="000B491F">
      <w:pPr>
        <w:pStyle w:val="ListParagraph"/>
        <w:numPr>
          <w:ilvl w:val="0"/>
          <w:numId w:val="3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lastRenderedPageBreak/>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lastRenderedPageBreak/>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 – The fraction of the population that is susceptible</w:t>
      </w:r>
      <w:r>
        <w:tab/>
      </w:r>
    </w:p>
    <w:p w:rsidR="004B77B4" w:rsidRDefault="004B77B4" w:rsidP="004B77B4">
      <w:pPr>
        <w:pStyle w:val="ListParagraph"/>
        <w:numPr>
          <w:ilvl w:val="0"/>
          <w:numId w:val="40"/>
        </w:numPr>
      </w:pPr>
      <w:r>
        <w:t>MAXIMUM_SYMPTOM_ONSET_TIME – The last time where any person will have onset of symptoms</w:t>
      </w:r>
    </w:p>
    <w:p w:rsidR="004B77B4" w:rsidRDefault="004B77B4" w:rsidP="004B77B4">
      <w:pPr>
        <w:pStyle w:val="ListParagraph"/>
        <w:numPr>
          <w:ilvl w:val="0"/>
          <w:numId w:val="40"/>
        </w:numPr>
      </w:pPr>
      <w:r>
        <w:t>ANTIVIRAL_COVERAGE_TIME – The amount of time for the antiviral to be effective</w:t>
      </w:r>
    </w:p>
    <w:p w:rsidR="004B77B4" w:rsidRDefault="004B77B4" w:rsidP="004B77B4">
      <w:pPr>
        <w:pStyle w:val="ListParagraph"/>
        <w:numPr>
          <w:ilvl w:val="0"/>
          <w:numId w:val="40"/>
        </w:numPr>
      </w:pPr>
      <w:r>
        <w:t>ANTIVIRAL_SUCCESS_RATE – The probability that the antiviral will be effective</w:t>
      </w:r>
    </w:p>
    <w:p w:rsidR="004B77B4" w:rsidRDefault="004B77B4" w:rsidP="004B77B4">
      <w:pPr>
        <w:pStyle w:val="ListParagraph"/>
        <w:numPr>
          <w:ilvl w:val="0"/>
          <w:numId w:val="40"/>
        </w:numPr>
      </w:pPr>
      <w:r>
        <w:t>HOSPITAL_SUCCESS_WITH_ANTIVIRAL – 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 – 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The minimum duration of a hospital stay</w:t>
      </w:r>
    </w:p>
    <w:p w:rsidR="004B77B4" w:rsidRDefault="004B77B4" w:rsidP="00363D4C">
      <w:pPr>
        <w:pStyle w:val="ListParagraph"/>
        <w:numPr>
          <w:ilvl w:val="0"/>
          <w:numId w:val="40"/>
        </w:numPr>
      </w:pPr>
      <w:r>
        <w:t xml:space="preserve">HOSPITAL_STAY_DURATION_MAX – </w:t>
      </w:r>
      <w:r w:rsidRPr="004B77B4">
        <w:t>The</w:t>
      </w:r>
      <w:r>
        <w:t xml:space="preserve"> maximum duration of a hospital stay</w:t>
      </w:r>
      <w:r>
        <w:tab/>
      </w:r>
    </w:p>
    <w:p w:rsidR="004B77B4" w:rsidRDefault="004B77B4" w:rsidP="004B77B4">
      <w:pPr>
        <w:pStyle w:val="ListParagraph"/>
        <w:numPr>
          <w:ilvl w:val="0"/>
          <w:numId w:val="40"/>
        </w:numPr>
      </w:pPr>
      <w:r>
        <w:t>POPULATION_SIZE – The number of people across all regions.  Regions will not be uniformly populated.</w:t>
      </w:r>
    </w:p>
    <w:p w:rsidR="004B77B4" w:rsidRDefault="004B77B4" w:rsidP="004B77B4">
      <w:pPr>
        <w:pStyle w:val="ListParagraph"/>
        <w:numPr>
          <w:ilvl w:val="0"/>
          <w:numId w:val="40"/>
        </w:numPr>
      </w:pPr>
      <w:r>
        <w:t>HOSPITAL_BEDS_PER_PERSON – The number of hospital beds per person on average stored in the regions.</w:t>
      </w:r>
    </w:p>
    <w:p w:rsidR="004B77B4" w:rsidRDefault="004B77B4" w:rsidP="004B77B4">
      <w:pPr>
        <w:pStyle w:val="ListParagraph"/>
        <w:numPr>
          <w:ilvl w:val="0"/>
          <w:numId w:val="40"/>
        </w:numPr>
      </w:pPr>
      <w:r>
        <w:t>ANTIVIRAL_DOSES_PER_PERSON – The number of antiviral doses per person on average stored in the regions.</w:t>
      </w:r>
    </w:p>
    <w:p w:rsidR="000B491F" w:rsidRDefault="004B77B4" w:rsidP="000B491F">
      <w:pPr>
        <w:rPr>
          <w:b/>
          <w:i/>
        </w:rPr>
      </w:pPr>
      <w:r>
        <w:rPr>
          <w:b/>
          <w:i/>
        </w:rPr>
        <w:lastRenderedPageBreak/>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 – The person is immune</w:t>
      </w:r>
    </w:p>
    <w:p w:rsidR="00785BA3" w:rsidRDefault="00785BA3" w:rsidP="00785BA3">
      <w:pPr>
        <w:pStyle w:val="ListParagraph"/>
        <w:numPr>
          <w:ilvl w:val="0"/>
          <w:numId w:val="46"/>
        </w:numPr>
      </w:pPr>
      <w:r>
        <w:t>INFECTED – The person is infected</w:t>
      </w:r>
    </w:p>
    <w:p w:rsidR="00785BA3" w:rsidRDefault="00785BA3" w:rsidP="00785BA3">
      <w:pPr>
        <w:pStyle w:val="ListParagraph"/>
        <w:numPr>
          <w:ilvl w:val="0"/>
          <w:numId w:val="46"/>
        </w:numPr>
      </w:pPr>
      <w:r>
        <w:t>TREATED_WITH_ANTIVIRAL – The person received antiviral treatment</w:t>
      </w:r>
    </w:p>
    <w:p w:rsidR="00785BA3" w:rsidRDefault="00785BA3" w:rsidP="00785BA3">
      <w:pPr>
        <w:pStyle w:val="ListParagraph"/>
        <w:numPr>
          <w:ilvl w:val="0"/>
          <w:numId w:val="46"/>
        </w:numPr>
      </w:pPr>
      <w:r>
        <w:t>HOSPITALIZED – The person received hospital treatment</w:t>
      </w:r>
    </w:p>
    <w:p w:rsidR="00785BA3" w:rsidRDefault="00785BA3" w:rsidP="00785BA3">
      <w:pPr>
        <w:pStyle w:val="ListParagraph"/>
        <w:numPr>
          <w:ilvl w:val="0"/>
          <w:numId w:val="46"/>
        </w:numPr>
      </w:pPr>
      <w:r>
        <w:t>DEAD_IN_HOSPITAL – The person dies in the hospital</w:t>
      </w:r>
    </w:p>
    <w:p w:rsidR="00785BA3" w:rsidRDefault="00785BA3" w:rsidP="00785BA3">
      <w:pPr>
        <w:pStyle w:val="ListParagraph"/>
        <w:numPr>
          <w:ilvl w:val="0"/>
          <w:numId w:val="46"/>
        </w:numPr>
      </w:pPr>
      <w:r>
        <w:t>DEAD_IN_HOME – The person dies in the home</w:t>
      </w:r>
    </w:p>
    <w:p w:rsidR="00120139" w:rsidRDefault="00120139" w:rsidP="00120139">
      <w:pPr>
        <w:pStyle w:val="ListParagraph"/>
        <w:numPr>
          <w:ilvl w:val="0"/>
          <w:numId w:val="4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lastRenderedPageBreak/>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F738E9" w:rsidRDefault="00F738E9" w:rsidP="00785BA3">
      <w:pPr>
        <w:pStyle w:val="ListParagraph"/>
        <w:numPr>
          <w:ilvl w:val="0"/>
          <w:numId w:val="4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lastRenderedPageBreak/>
        <w:t>Antiviral doses per capita – 0.1, 0.2 and 0.5</w:t>
      </w:r>
    </w:p>
    <w:p w:rsidR="000B491F" w:rsidRDefault="00151D74" w:rsidP="00363D4C">
      <w:pPr>
        <w:pStyle w:val="ListParagraph"/>
        <w:numPr>
          <w:ilvl w:val="0"/>
          <w:numId w:val="42"/>
        </w:numPr>
      </w:pPr>
      <w:r>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lastRenderedPageBreak/>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F54" w:rsidRDefault="00472F54" w:rsidP="00552E31">
      <w:pPr>
        <w:spacing w:after="0" w:line="240" w:lineRule="auto"/>
      </w:pPr>
      <w:r>
        <w:separator/>
      </w:r>
    </w:p>
  </w:endnote>
  <w:endnote w:type="continuationSeparator" w:id="0">
    <w:p w:rsidR="00472F54" w:rsidRDefault="00472F54"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F54" w:rsidRDefault="00472F54" w:rsidP="00552E31">
      <w:pPr>
        <w:spacing w:after="0" w:line="240" w:lineRule="auto"/>
      </w:pPr>
      <w:r>
        <w:separator/>
      </w:r>
    </w:p>
  </w:footnote>
  <w:footnote w:type="continuationSeparator" w:id="0">
    <w:p w:rsidR="00472F54" w:rsidRDefault="00472F54"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0"/>
  </w:num>
  <w:num w:numId="3">
    <w:abstractNumId w:val="38"/>
  </w:num>
  <w:num w:numId="4">
    <w:abstractNumId w:val="46"/>
  </w:num>
  <w:num w:numId="5">
    <w:abstractNumId w:val="17"/>
  </w:num>
  <w:num w:numId="6">
    <w:abstractNumId w:val="15"/>
  </w:num>
  <w:num w:numId="7">
    <w:abstractNumId w:val="31"/>
  </w:num>
  <w:num w:numId="8">
    <w:abstractNumId w:val="33"/>
  </w:num>
  <w:num w:numId="9">
    <w:abstractNumId w:val="37"/>
  </w:num>
  <w:num w:numId="10">
    <w:abstractNumId w:val="11"/>
  </w:num>
  <w:num w:numId="11">
    <w:abstractNumId w:val="14"/>
  </w:num>
  <w:num w:numId="12">
    <w:abstractNumId w:val="20"/>
  </w:num>
  <w:num w:numId="13">
    <w:abstractNumId w:val="34"/>
  </w:num>
  <w:num w:numId="14">
    <w:abstractNumId w:val="2"/>
  </w:num>
  <w:num w:numId="15">
    <w:abstractNumId w:val="44"/>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7"/>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5"/>
  </w:num>
  <w:num w:numId="30">
    <w:abstractNumId w:val="41"/>
  </w:num>
  <w:num w:numId="31">
    <w:abstractNumId w:val="35"/>
  </w:num>
  <w:num w:numId="32">
    <w:abstractNumId w:val="43"/>
  </w:num>
  <w:num w:numId="33">
    <w:abstractNumId w:val="32"/>
  </w:num>
  <w:num w:numId="34">
    <w:abstractNumId w:val="36"/>
  </w:num>
  <w:num w:numId="35">
    <w:abstractNumId w:val="39"/>
  </w:num>
  <w:num w:numId="36">
    <w:abstractNumId w:val="29"/>
  </w:num>
  <w:num w:numId="37">
    <w:abstractNumId w:val="42"/>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0"/>
  </w:num>
  <w:num w:numId="47">
    <w:abstractNumId w:val="25"/>
  </w:num>
  <w:num w:numId="48">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20139"/>
    <w:rsid w:val="001237EB"/>
    <w:rsid w:val="0012449D"/>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63D4C"/>
    <w:rsid w:val="003718E2"/>
    <w:rsid w:val="00373F76"/>
    <w:rsid w:val="00383C9B"/>
    <w:rsid w:val="00390343"/>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653"/>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E3818"/>
    <w:rsid w:val="00BF42B8"/>
    <w:rsid w:val="00BF754E"/>
    <w:rsid w:val="00C01E79"/>
    <w:rsid w:val="00C123E9"/>
    <w:rsid w:val="00C16F84"/>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53F5"/>
    <w:rsid w:val="00E46202"/>
    <w:rsid w:val="00E52C89"/>
    <w:rsid w:val="00E61C50"/>
    <w:rsid w:val="00E63756"/>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78650"/>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51F70-E54A-40A9-B1FA-9166A7EA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36048</TotalTime>
  <Pages>130</Pages>
  <Words>17563</Words>
  <Characters>100110</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117439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125</cp:revision>
  <dcterms:created xsi:type="dcterms:W3CDTF">2019-12-16T12:40:00Z</dcterms:created>
  <dcterms:modified xsi:type="dcterms:W3CDTF">2022-11-21T03:27:00Z</dcterms:modified>
</cp:coreProperties>
</file>